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Women in Cybersecurity Panel 2020</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Harper Lisa Bronson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Moderator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Harper Bronson is a Global Program Management executive with 15 years of experience in varied industries. Her focus is Information Security programs. She has been in Atlanta for 20 years. She was raised in St. Louis, Missouri and attended the University of Missouri and Lindenwood University for her MBA. She started her career as a Cobol programmer and will proudly tell you that she used Holorith cards at the beginning of her college years.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Harper is passionate about mentoring and coaching a more diverse workforce in Information technology. She has mentored and coached young women and men for the past several years with Georgia State University’s J. Mack Robinson College of Business mentoring program.  She also works as a part-time instructor for the college, teaching undergrads and grads IT Project Management and Information Security. She truly believes in reaching back and pulling up women the way people have reached back to pull her up.  Fun facts; Harper was born in Yokoska, Japan, is a certified scuba diver and was once hit in the head by a hockey puck at an Atlanta Thrashers game.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Donna Gallaher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222222"/>
          <w:spacing w:val="0"/>
          <w:position w:val="0"/>
          <w:sz w:val="22"/>
          <w:shd w:fill="FFFFFF" w:val="clear"/>
        </w:rPr>
        <w:t xml:space="preserve">Ms. Gallaher is the President &amp; CEO of New Oceans Enterprises, LLC providing Cybersecurity and Data Privacy Risk Advisory and Program Management Services as a virtual CISO and risk officer.  She has served as a C-Level Strategic Advisor in IT and Cyber Strategy for multiple global companies including Wipro, SunGard, ABB Software, First Advantage and InComm Financial Services.   Ms. Gallaher serves on the Board of Advisors for the FAIR Institute and as the Founder and Chapter President of the Atlanta FAIR chapter.  She is active in the lobby efforts to shape cyber security legislation and her recent articles have been published in the Information Systems Security Association (“ISSA’”) Journal and on the National Technology Security Coalition (“NTSC”) website.   Ms. Gallaher is a veteran of the Junior League of Atlanta where she was awarded the Fidelity Bank Community Service Award for her outstanding leadership and service as a volunteer with the American Red Cross.  Ms. Gallaher holds CISSP, C|CISO, CIPP/E, CIPM, ITIL and Open FAIR certifications and has been designated as a Fellow of Information Privacy “FIP”  by IAPP.  She is a graduate of Auburn University with a Bachelor of Science in Electrical Engineering.</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Marcy McCarthy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Marci McCarthy is the CEO and President of T.E.N., an information security executive networking and relationship-marketing firm. With more than 20 years of business management and entrepreneurial experience, McCarthy founded T.E.N.’s flagship program, the Information Security Executive® of the Year (ISE®) Program Series, which is lauded by the IT industry as the premier recognition and networking program for security professionals in the U.S. and Canada.</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2012 recipient of a 4th Congressional District of Georgia Citation, McCarthy was lauded for fostering greater visibility and professionalism for the IT security industry, naming March 13</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“Marci McCarthy Day.” McCarthy was listed as one of IFSEC Global’s Security and Fire Influencers for 2018 as #3 of 20 total leaders in their Cybersecurity category; she was also the highest-ranking woman on the list.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McCarthy is the Inaugural Advisory Council Chair for the National Technology Security Coalition (NTSC), is on the Board of Directors for TechBridge, and is on the University of Alabama’s Culverhouse Cyber Executive Board of Advisors. McCarthy served on the Atlanta Girls' School Board of Trustees from 2016 to 2019.</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McCarthy is also a member of the Board of Directors for the International Consortium of Minority Cybersecurity Professionals (ICMCP), and was previously a member of their Strategic Advisory Board since its founding. She partnered with the ICMCP to create “The Marci McCarthy Cybersecurity Certification Scholarship Program,” which provides $5,000 over a two-year period to help talented women and minority students advance into cybersecurity and obtain their Security+ Professional Certification via CompTIA. Six deserving individuals have been awarded this scholarship to date.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Cindy Taylor</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Ms. Taylor is a global technology executive experienced in leading digital transformation and risk management across business and IT.  She has developed IT strategies, created delivery organizations, led numerous global teams, managed significant ERP turnaround initiatives, implemented continual improvement programs, and deployed IT support services to maintain and sustain key business operations. Her strength is bringing order to disrupted environments, instilling confidence in the journey, and building alignment and transparency.  </w:t>
      </w:r>
    </w:p>
    <w:p>
      <w:pPr>
        <w:spacing w:before="0" w:after="24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Cindy has taken her career experiences and expertise and serves as partner / advisor to start-up firms.  Currently, she is Chief Operating Officer for Ensignis, a digital transformation company, responsible for establishing advisory services for business change and transformation, technology and risk.   Additionally, as a Partner for CyberRisk Solutions, Cindy provides CIO and COO advisory services working with customers to formulate enterprise risk management strategies focused on cyber threats.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Prior to consulting, Ms. Taylor started her career at General Dynamics (now Lockheed Martin) as a business systems software developer for the F-16 program and later worked with the US Air Force and General Dynamics / Lockheed / Boeing team on the F-22 integrated weapons systems data strategy and implementation roadmap.  She is a graduate of Auburn University, serves as an active Harbert College of Business Advisory Council Member, is a charter member of HCOB’s Mentor Program, and heavily involved in HCOB’s Women in Business Program.  Also, Ms. Taylor currently serves as the President of Atlanta-based Kettering Executive Network.  She and her husband reside in Marietta, GA</w:t>
      </w:r>
    </w:p>
    <w:p>
      <w:pPr>
        <w:spacing w:before="0" w:after="160" w:line="259"/>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